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附表1-2</w:t>
      </w:r>
      <w:r>
        <w:rPr>
          <w:rFonts w:ascii="宋体" w:hAnsi="宋体"/>
          <w:sz w:val="32"/>
        </w:rPr>
        <w:t>-1</w:t>
      </w:r>
    </w:p>
    <w:p>
      <w:pPr>
        <w:rPr>
          <w:rFonts w:ascii="宋体" w:hAnsi="宋体"/>
          <w:bCs/>
          <w:sz w:val="44"/>
          <w:szCs w:val="44"/>
        </w:rPr>
      </w:pPr>
    </w:p>
    <w:p>
      <w:pPr>
        <w:rPr>
          <w:rFonts w:ascii="宋体" w:hAnsi="宋体"/>
          <w:bCs/>
          <w:sz w:val="44"/>
          <w:szCs w:val="44"/>
        </w:rPr>
      </w:pPr>
    </w:p>
    <w:p>
      <w:pPr>
        <w:ind w:firstLine="1303" w:firstLineChars="295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集装箱</w:t>
      </w:r>
      <w:r>
        <w:rPr>
          <w:rFonts w:asciiTheme="majorEastAsia" w:hAnsiTheme="majorEastAsia" w:eastAsiaTheme="majorEastAsia"/>
          <w:b/>
          <w:sz w:val="44"/>
          <w:szCs w:val="44"/>
        </w:rPr>
        <w:t>班轮航线奖补（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长江</w:t>
      </w:r>
      <w:r>
        <w:rPr>
          <w:rFonts w:asciiTheme="majorEastAsia" w:hAnsiTheme="majorEastAsia" w:eastAsiaTheme="majorEastAsia"/>
          <w:b/>
          <w:sz w:val="44"/>
          <w:szCs w:val="44"/>
        </w:rPr>
        <w:t>内支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 xml:space="preserve">航线）             </w:t>
      </w:r>
      <w:r>
        <w:rPr>
          <w:rFonts w:hint="eastAsia" w:ascii="楷体" w:hAnsi="楷体" w:eastAsia="楷体"/>
          <w:sz w:val="44"/>
          <w:szCs w:val="44"/>
        </w:rPr>
        <w:t>固定始发班轮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申请表</w:t>
      </w:r>
      <w:bookmarkStart w:id="0" w:name="_GoBack"/>
      <w:bookmarkEnd w:id="0"/>
    </w:p>
    <w:p>
      <w:pPr>
        <w:jc w:val="center"/>
        <w:rPr>
          <w:rFonts w:asciiTheme="majorEastAsia" w:hAnsiTheme="majorEastAsia" w:eastAsiaTheme="majorEastAsia"/>
          <w:b/>
          <w:sz w:val="48"/>
        </w:rPr>
      </w:pPr>
    </w:p>
    <w:p>
      <w:pPr>
        <w:jc w:val="center"/>
        <w:rPr>
          <w:rFonts w:ascii="宋体" w:hAnsi="宋体"/>
          <w:sz w:val="48"/>
        </w:rPr>
      </w:pPr>
    </w:p>
    <w:p>
      <w:pPr>
        <w:jc w:val="center"/>
        <w:rPr>
          <w:rFonts w:ascii="宋体" w:hAnsi="宋体"/>
          <w:sz w:val="48"/>
        </w:rPr>
      </w:pPr>
    </w:p>
    <w:p>
      <w:pPr>
        <w:ind w:firstLine="880" w:firstLineChars="200"/>
        <w:rPr>
          <w:rFonts w:ascii="宋体" w:hAnsi="宋体"/>
          <w:sz w:val="44"/>
        </w:rPr>
      </w:pPr>
    </w:p>
    <w:p>
      <w:pPr>
        <w:ind w:firstLine="880" w:firstLineChars="200"/>
        <w:rPr>
          <w:rFonts w:ascii="宋体" w:hAnsi="宋体"/>
          <w:sz w:val="44"/>
        </w:rPr>
      </w:pPr>
    </w:p>
    <w:p>
      <w:pPr>
        <w:rPr>
          <w:rFonts w:ascii="宋体" w:hAnsi="宋体"/>
          <w:b/>
          <w:bCs/>
          <w:sz w:val="36"/>
        </w:rPr>
      </w:pPr>
    </w:p>
    <w:p>
      <w:pPr>
        <w:tabs>
          <w:tab w:val="left" w:pos="7740"/>
        </w:tabs>
        <w:ind w:firstLine="640" w:firstLineChars="20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278130</wp:posOffset>
                </wp:positionV>
                <wp:extent cx="1828800" cy="0"/>
                <wp:effectExtent l="0" t="0" r="0" b="0"/>
                <wp:wrapNone/>
                <wp:docPr id="1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243pt;margin-top:21.9pt;height:0pt;width:144pt;z-index:251661312;mso-width-relative:page;mso-height-relative:page;" filled="f" stroked="t" coordsize="21600,21600" o:gfxdata="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CW45GH1gAAAAkB&#10;AAAPAAAAAAAAAAEAIAAAADgAAABkcnMvZG93bnJldi54bWxQSwECFAAUAAAACACHTuJAYeM1Ss4B&#10;AACQAwAADgAAAAAAAAABACAAAAA7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  <w:szCs w:val="32"/>
        </w:rPr>
        <w:t xml:space="preserve">申请单位（个人）名称(盖章)    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276225</wp:posOffset>
                </wp:positionV>
                <wp:extent cx="2205990" cy="0"/>
                <wp:effectExtent l="0" t="0" r="0" b="0"/>
                <wp:wrapNone/>
                <wp:docPr id="2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59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212.3pt;margin-top:21.75pt;height:0pt;width:173.7pt;z-index:251662336;mso-width-relative:page;mso-height-relative:page;" filled="f" stroked="t" coordsize="21600,21600" o:gfxdata="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YmAWv9cAAAAJ&#10;AQAADwAAAAAAAAABACAAAAA4AAAAZHJzL2Rvd25yZXYueG1sUEsBAhQAFAAAAAgAh07iQPNRqPLO&#10;AQAAkAMAAA4AAAAAAAAAAQAgAAAAPA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  <w:szCs w:val="32"/>
        </w:rPr>
        <w:t>申请单位（个人）地址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570"/>
        <w:rPr>
          <w:rFonts w:ascii="宋体" w:hAnsi="宋体"/>
          <w:sz w:val="32"/>
          <w:szCs w:val="32"/>
          <w:u w:val="single"/>
        </w:rPr>
      </w:pPr>
    </w:p>
    <w:p>
      <w:pPr>
        <w:ind w:firstLine="57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  请  日  期         年      月      日</w:t>
      </w:r>
    </w:p>
    <w:p>
      <w:pPr>
        <w:rPr>
          <w:rFonts w:ascii="宋体" w:hAnsi="宋体"/>
          <w:sz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黄石市港口</w:t>
      </w:r>
      <w:r>
        <w:rPr>
          <w:rFonts w:ascii="宋体" w:hAnsi="宋体"/>
          <w:sz w:val="32"/>
          <w:szCs w:val="32"/>
        </w:rPr>
        <w:t>物流发展中心</w:t>
      </w:r>
      <w:r>
        <w:rPr>
          <w:rFonts w:hint="eastAsia" w:ascii="宋体" w:hAnsi="宋体"/>
          <w:sz w:val="32"/>
          <w:szCs w:val="32"/>
        </w:rPr>
        <w:t>制</w:t>
      </w:r>
    </w:p>
    <w:p>
      <w:pPr>
        <w:spacing w:line="220" w:lineRule="atLeast"/>
      </w:pPr>
    </w:p>
    <w:p>
      <w:pPr>
        <w:spacing w:after="0" w:line="360" w:lineRule="auto"/>
        <w:ind w:left="440" w:leftChars="200"/>
        <w:jc w:val="both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</w:t>
      </w:r>
      <w:r>
        <w:rPr>
          <w:rFonts w:asciiTheme="minorEastAsia" w:hAnsiTheme="minorEastAsia" w:eastAsiaTheme="minorEastAsia"/>
          <w:b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奖补条件：</w:t>
      </w:r>
    </w:p>
    <w:p>
      <w:pPr>
        <w:spacing w:after="0" w:line="360" w:lineRule="auto"/>
        <w:ind w:left="440" w:leftChars="20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以黄石新港为始发港，开通并运营南京港及其下游方向的长江内支线固定班轮；以黄石新港为始发港，开通并运营城陵矶港及其上游方向的长江内支线固定班轮。固定始发班轮要求每周班量不少于1班（含1班）并连续运行一个周期</w:t>
      </w:r>
      <w:r>
        <w:rPr>
          <w:rFonts w:asciiTheme="minorEastAsia" w:hAnsiTheme="minorEastAsia" w:eastAsia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</w:rPr>
        <w:t>3个月</w:t>
      </w:r>
      <w:r>
        <w:rPr>
          <w:rFonts w:asciiTheme="minorEastAsia" w:hAnsiTheme="minorEastAsia" w:eastAsiaTheme="minorEastAsia"/>
          <w:sz w:val="28"/>
          <w:szCs w:val="28"/>
        </w:rPr>
        <w:t>）</w:t>
      </w:r>
      <w:r>
        <w:rPr>
          <w:rFonts w:hint="eastAsia" w:asciiTheme="minorEastAsia" w:hAnsiTheme="minorEastAsia" w:eastAsiaTheme="minorEastAsia"/>
          <w:sz w:val="28"/>
          <w:szCs w:val="28"/>
        </w:rPr>
        <w:t>以上（含3个月）。</w:t>
      </w:r>
    </w:p>
    <w:p>
      <w:pPr>
        <w:pStyle w:val="14"/>
        <w:spacing w:after="0" w:line="360" w:lineRule="auto"/>
        <w:ind w:left="440" w:leftChars="200" w:firstLine="0" w:firstLineChars="0"/>
        <w:jc w:val="both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二</w:t>
      </w:r>
      <w:r>
        <w:rPr>
          <w:rFonts w:asciiTheme="minorEastAsia" w:hAnsiTheme="minorEastAsia" w:eastAsia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奖补对象：</w:t>
      </w:r>
    </w:p>
    <w:p>
      <w:pPr>
        <w:pStyle w:val="14"/>
        <w:spacing w:after="0" w:line="360" w:lineRule="auto"/>
        <w:ind w:left="440" w:leftChars="200" w:firstLine="0" w:firstLineChars="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以黄石新港为始发港，开通并运营长江内支线固定班轮的企业。</w:t>
      </w:r>
    </w:p>
    <w:p>
      <w:pPr>
        <w:pStyle w:val="14"/>
        <w:spacing w:after="0" w:line="360" w:lineRule="auto"/>
        <w:ind w:left="440" w:leftChars="200" w:firstLine="0" w:firstLineChars="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三</w:t>
      </w:r>
      <w:r>
        <w:rPr>
          <w:rFonts w:asciiTheme="minorEastAsia" w:hAnsiTheme="minorEastAsia" w:eastAsia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奖补周期：</w:t>
      </w:r>
    </w:p>
    <w:p>
      <w:pPr>
        <w:pStyle w:val="14"/>
        <w:spacing w:after="0" w:line="360" w:lineRule="auto"/>
        <w:ind w:left="440" w:leftChars="200" w:firstLine="0" w:firstLineChars="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3个月为一个周期进行兑现。</w:t>
      </w:r>
    </w:p>
    <w:p>
      <w:pPr>
        <w:pStyle w:val="14"/>
        <w:spacing w:after="0" w:line="360" w:lineRule="auto"/>
        <w:ind w:left="440" w:leftChars="200" w:firstLine="0" w:firstLineChars="0"/>
        <w:jc w:val="both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</w:t>
      </w:r>
      <w:r>
        <w:rPr>
          <w:rFonts w:asciiTheme="minorEastAsia" w:hAnsiTheme="minorEastAsia" w:eastAsiaTheme="minorEastAsia"/>
          <w:b/>
          <w:sz w:val="28"/>
          <w:szCs w:val="28"/>
        </w:rPr>
        <w:t>、相关规定：</w:t>
      </w:r>
    </w:p>
    <w:p>
      <w:pPr>
        <w:spacing w:after="0" w:line="360" w:lineRule="auto"/>
        <w:ind w:left="440" w:leftChars="20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内支线固定始发班轮，外贸箱由申报企业提供黄石新港港口公司和海关出具的证明材料，内贸箱由申报企业提供黄石新港港口公司出具的证明材料。</w:t>
      </w:r>
    </w:p>
    <w:p>
      <w:pPr>
        <w:pStyle w:val="14"/>
        <w:spacing w:after="0" w:line="360" w:lineRule="auto"/>
        <w:ind w:left="440" w:leftChars="200" w:firstLine="0" w:firstLineChars="0"/>
        <w:jc w:val="both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五、填表说明</w:t>
      </w:r>
    </w:p>
    <w:p>
      <w:pPr>
        <w:pStyle w:val="14"/>
        <w:spacing w:after="0" w:line="360" w:lineRule="auto"/>
        <w:ind w:left="440" w:leftChars="200" w:firstLine="0" w:firstLineChars="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</w:t>
      </w:r>
      <w:r>
        <w:rPr>
          <w:rFonts w:asciiTheme="minorEastAsia" w:hAnsiTheme="minorEastAsia" w:eastAsiaTheme="minorEastAsia"/>
          <w:sz w:val="28"/>
          <w:szCs w:val="28"/>
        </w:rPr>
        <w:t>.</w:t>
      </w:r>
      <w:r>
        <w:rPr>
          <w:rFonts w:hint="eastAsia" w:asciiTheme="minorEastAsia" w:hAnsiTheme="minorEastAsia" w:eastAsiaTheme="minorEastAsia"/>
          <w:sz w:val="28"/>
          <w:szCs w:val="28"/>
        </w:rPr>
        <w:t>“经济类型”以工商登记营业执照为准。</w:t>
      </w:r>
    </w:p>
    <w:p>
      <w:pPr>
        <w:pStyle w:val="14"/>
        <w:spacing w:after="0" w:line="360" w:lineRule="auto"/>
        <w:ind w:left="440" w:leftChars="200" w:firstLine="0" w:firstLineChars="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</w:t>
      </w:r>
      <w:r>
        <w:rPr>
          <w:rFonts w:asciiTheme="minorEastAsia" w:hAnsiTheme="minorEastAsia" w:eastAsiaTheme="minorEastAsia"/>
          <w:sz w:val="28"/>
          <w:szCs w:val="28"/>
        </w:rPr>
        <w:t>.</w:t>
      </w:r>
      <w:r>
        <w:rPr>
          <w:rFonts w:hint="eastAsia" w:asciiTheme="minorEastAsia" w:hAnsiTheme="minorEastAsia" w:eastAsiaTheme="minorEastAsia"/>
          <w:sz w:val="28"/>
          <w:szCs w:val="28"/>
        </w:rPr>
        <w:t>“申报补贴金额”栏请在金额后注明计算算式。</w:t>
      </w:r>
    </w:p>
    <w:p>
      <w:pPr>
        <w:spacing w:after="0" w:line="360" w:lineRule="auto"/>
        <w:ind w:firstLine="420" w:firstLineChars="15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</w:t>
      </w:r>
      <w:r>
        <w:rPr>
          <w:rFonts w:asciiTheme="minorEastAsia" w:hAnsiTheme="minorEastAsia" w:eastAsiaTheme="minorEastAsia"/>
          <w:sz w:val="28"/>
          <w:szCs w:val="28"/>
        </w:rPr>
        <w:t>.</w:t>
      </w:r>
      <w:r>
        <w:rPr>
          <w:rFonts w:hint="eastAsia" w:asciiTheme="minorEastAsia" w:hAnsiTheme="minorEastAsia" w:eastAsiaTheme="minorEastAsia"/>
          <w:sz w:val="28"/>
          <w:szCs w:val="28"/>
        </w:rPr>
        <w:t>本申请表一式三份。</w:t>
      </w:r>
    </w:p>
    <w:p>
      <w:pPr>
        <w:pStyle w:val="14"/>
        <w:spacing w:after="0" w:line="360" w:lineRule="auto"/>
        <w:ind w:left="440" w:leftChars="200" w:firstLine="0" w:firstLineChars="0"/>
        <w:jc w:val="both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14"/>
        <w:spacing w:after="0" w:line="360" w:lineRule="auto"/>
        <w:ind w:left="440" w:leftChars="200" w:firstLine="0" w:firstLineChars="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br w:type="page"/>
      </w:r>
    </w:p>
    <w:tbl>
      <w:tblPr>
        <w:tblStyle w:val="7"/>
        <w:tblW w:w="5590" w:type="pct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258"/>
        <w:gridCol w:w="197"/>
        <w:gridCol w:w="2809"/>
        <w:gridCol w:w="1621"/>
        <w:gridCol w:w="3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977" w:type="pct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企业名称</w:t>
            </w:r>
          </w:p>
        </w:tc>
        <w:tc>
          <w:tcPr>
            <w:tcW w:w="4022" w:type="pct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77" w:type="pct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注册地址</w:t>
            </w:r>
          </w:p>
        </w:tc>
        <w:tc>
          <w:tcPr>
            <w:tcW w:w="4022" w:type="pct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77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工商登记</w:t>
            </w:r>
          </w:p>
          <w:p>
            <w:pPr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注册日期</w:t>
            </w:r>
          </w:p>
        </w:tc>
        <w:tc>
          <w:tcPr>
            <w:tcW w:w="153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工商登记</w:t>
            </w:r>
          </w:p>
          <w:p>
            <w:pPr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注册号</w:t>
            </w:r>
          </w:p>
        </w:tc>
        <w:tc>
          <w:tcPr>
            <w:tcW w:w="1652" w:type="pct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77" w:type="pct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注册资金</w:t>
            </w:r>
          </w:p>
        </w:tc>
        <w:tc>
          <w:tcPr>
            <w:tcW w:w="1539" w:type="pct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公司类型</w:t>
            </w:r>
          </w:p>
        </w:tc>
        <w:tc>
          <w:tcPr>
            <w:tcW w:w="1652" w:type="pc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77" w:type="pct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法定代表人</w:t>
            </w:r>
          </w:p>
        </w:tc>
        <w:tc>
          <w:tcPr>
            <w:tcW w:w="1539" w:type="pct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经济类型</w:t>
            </w:r>
          </w:p>
        </w:tc>
        <w:tc>
          <w:tcPr>
            <w:tcW w:w="1652" w:type="pc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7" w:type="pct"/>
            <w:gridSpan w:val="2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联系人姓名</w:t>
            </w:r>
          </w:p>
        </w:tc>
        <w:tc>
          <w:tcPr>
            <w:tcW w:w="1539" w:type="pct"/>
            <w:gridSpan w:val="2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办公电话</w:t>
            </w:r>
          </w:p>
        </w:tc>
        <w:tc>
          <w:tcPr>
            <w:tcW w:w="1652" w:type="pc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77" w:type="pct"/>
            <w:gridSpan w:val="2"/>
            <w:vMerge w:val="continue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539" w:type="pct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手机号码</w:t>
            </w:r>
          </w:p>
        </w:tc>
        <w:tc>
          <w:tcPr>
            <w:tcW w:w="1652" w:type="pc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977" w:type="pct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申报</w:t>
            </w: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材料</w:t>
            </w:r>
          </w:p>
        </w:tc>
        <w:tc>
          <w:tcPr>
            <w:tcW w:w="4022" w:type="pct"/>
            <w:gridSpan w:val="4"/>
            <w:vAlign w:val="center"/>
          </w:tcPr>
          <w:p>
            <w:pPr>
              <w:spacing w:after="0" w:line="56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□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、外贸箱由申报企业提供黄石新港港口公司和海关出具的证明材料；□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、内贸箱由申报企业提供黄石新港港口公司出具的证明材料</w:t>
            </w:r>
          </w:p>
          <w:p>
            <w:pPr>
              <w:pStyle w:val="3"/>
              <w:spacing w:line="276" w:lineRule="auto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□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、</w:t>
            </w:r>
            <w:r>
              <w:rPr>
                <w:rFonts w:cs="宋体" w:asciiTheme="minorEastAsia" w:hAnsiTheme="minorEastAsia" w:eastAsiaTheme="minorEastAsia"/>
                <w:b/>
                <w:sz w:val="24"/>
                <w:szCs w:val="24"/>
              </w:rPr>
              <w:t>黄石新港港口公司出具的班轮协议、船期公告、班期证明、航行证明等相关证明材料</w:t>
            </w: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77" w:type="pct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补贴标准</w:t>
            </w:r>
          </w:p>
        </w:tc>
        <w:tc>
          <w:tcPr>
            <w:tcW w:w="4022" w:type="pct"/>
            <w:gridSpan w:val="4"/>
            <w:vAlign w:val="center"/>
          </w:tcPr>
          <w:p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按照每往返城陵矶港及其上游方向内支线一个航次3万元的标准进行奖补；每往返南京港及其下游方向内支线一个航次4万元的标准进行奖补。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7" w:type="pct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申请补贴金额（计算算式）</w:t>
            </w:r>
          </w:p>
        </w:tc>
        <w:tc>
          <w:tcPr>
            <w:tcW w:w="4022" w:type="pct"/>
            <w:gridSpan w:val="4"/>
            <w:vAlign w:val="center"/>
          </w:tcPr>
          <w:p>
            <w:pPr>
              <w:pStyle w:val="3"/>
              <w:spacing w:line="360" w:lineRule="auto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5000" w:type="pct"/>
            <w:gridSpan w:val="6"/>
          </w:tcPr>
          <w:p>
            <w:pPr>
              <w:jc w:val="both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法人代表承诺：1、本表所填报内容及所附证明材料真实有效；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、本企业将按照有关法律、法规的规定报送相关信息。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    法定代表人（签章）：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（加盖公章）</w:t>
            </w:r>
          </w:p>
          <w:p>
            <w:pPr>
              <w:spacing w:line="420" w:lineRule="exact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  <w:t xml:space="preserve">                     </w:t>
            </w: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年</w:t>
            </w:r>
            <w:r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月</w:t>
            </w:r>
            <w:r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333" w:type="pct"/>
            <w:vMerge w:val="restart"/>
            <w:vAlign w:val="center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审核意见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45" w:type="pct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新港园区</w:t>
            </w:r>
          </w:p>
          <w:p>
            <w:pPr>
              <w:widowControl w:val="0"/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分中心意见</w:t>
            </w:r>
          </w:p>
        </w:tc>
        <w:tc>
          <w:tcPr>
            <w:tcW w:w="3920" w:type="pct"/>
            <w:gridSpan w:val="3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审核人：                      分中心负责人：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333" w:type="pct"/>
            <w:vMerge w:val="continue"/>
            <w:vAlign w:val="top"/>
          </w:tcPr>
          <w:p>
            <w:pPr>
              <w:widowControl w:val="0"/>
              <w:jc w:val="both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分管领导</w:t>
            </w:r>
          </w:p>
          <w:p>
            <w:pPr>
              <w:widowControl w:val="0"/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3920" w:type="pct"/>
            <w:gridSpan w:val="3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ind w:firstLine="1446" w:firstLineChars="600"/>
              <w:jc w:val="both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签字或签章：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333" w:type="pct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复核意见</w:t>
            </w: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政策法规科</w:t>
            </w:r>
          </w:p>
          <w:p>
            <w:pPr>
              <w:widowControl w:val="0"/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3920" w:type="pct"/>
            <w:gridSpan w:val="3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复核人：                      科室负责人：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333" w:type="pct"/>
            <w:vMerge w:val="continue"/>
            <w:vAlign w:val="top"/>
          </w:tcPr>
          <w:p>
            <w:pPr>
              <w:widowControl w:val="0"/>
              <w:jc w:val="both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744" w:type="pct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分管领导</w:t>
            </w:r>
          </w:p>
          <w:p>
            <w:pPr>
              <w:widowControl w:val="0"/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3921" w:type="pct"/>
            <w:gridSpan w:val="3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ind w:firstLine="1205" w:firstLineChars="500"/>
              <w:jc w:val="both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签字或签章：                                年      月 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1078" w:type="pct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市</w:t>
            </w: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港</w:t>
            </w: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口</w:t>
            </w: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物</w:t>
            </w: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流</w:t>
            </w: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发</w:t>
            </w: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展</w:t>
            </w: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中</w:t>
            </w:r>
          </w:p>
          <w:p>
            <w:pPr>
              <w:widowControl w:val="0"/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心</w:t>
            </w:r>
          </w:p>
        </w:tc>
        <w:tc>
          <w:tcPr>
            <w:tcW w:w="3921" w:type="pct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单位法人（签字或签章）：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单位盖章</w:t>
            </w:r>
          </w:p>
          <w:p>
            <w:pPr>
              <w:widowControl w:val="0"/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         年      月     日                                                                           </w:t>
            </w:r>
          </w:p>
        </w:tc>
      </w:tr>
    </w:tbl>
    <w:p>
      <w:pPr>
        <w:spacing w:after="0"/>
        <w:rPr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注：此表一式三份。</w:t>
      </w:r>
    </w:p>
    <w:p/>
    <w:sectPr>
      <w:pgSz w:w="11906" w:h="16838"/>
      <w:pgMar w:top="1361" w:right="1588" w:bottom="1134" w:left="179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31B0"/>
    <w:rsid w:val="00037B22"/>
    <w:rsid w:val="00051DC6"/>
    <w:rsid w:val="00056EDC"/>
    <w:rsid w:val="00067AD4"/>
    <w:rsid w:val="0007332E"/>
    <w:rsid w:val="000A3DEB"/>
    <w:rsid w:val="000B2A9F"/>
    <w:rsid w:val="000B66CB"/>
    <w:rsid w:val="000C4A21"/>
    <w:rsid w:val="000D7B0D"/>
    <w:rsid w:val="001218A4"/>
    <w:rsid w:val="00134C76"/>
    <w:rsid w:val="00143893"/>
    <w:rsid w:val="00156C59"/>
    <w:rsid w:val="00164661"/>
    <w:rsid w:val="00164C9C"/>
    <w:rsid w:val="0016658C"/>
    <w:rsid w:val="00182AF2"/>
    <w:rsid w:val="00187468"/>
    <w:rsid w:val="00191159"/>
    <w:rsid w:val="001968EA"/>
    <w:rsid w:val="001A2A82"/>
    <w:rsid w:val="001B6EC0"/>
    <w:rsid w:val="001C2AB1"/>
    <w:rsid w:val="001C5028"/>
    <w:rsid w:val="001D03D2"/>
    <w:rsid w:val="001D434C"/>
    <w:rsid w:val="001D685D"/>
    <w:rsid w:val="001E573D"/>
    <w:rsid w:val="001F292C"/>
    <w:rsid w:val="00215CA9"/>
    <w:rsid w:val="00235EE5"/>
    <w:rsid w:val="0024086A"/>
    <w:rsid w:val="00250387"/>
    <w:rsid w:val="00252AC5"/>
    <w:rsid w:val="00271960"/>
    <w:rsid w:val="002A5F74"/>
    <w:rsid w:val="002B6D82"/>
    <w:rsid w:val="002D708D"/>
    <w:rsid w:val="002E064E"/>
    <w:rsid w:val="002E75A9"/>
    <w:rsid w:val="00323B43"/>
    <w:rsid w:val="003429EF"/>
    <w:rsid w:val="003505A7"/>
    <w:rsid w:val="00352BB2"/>
    <w:rsid w:val="003551F1"/>
    <w:rsid w:val="00373FB2"/>
    <w:rsid w:val="00374E55"/>
    <w:rsid w:val="003822BB"/>
    <w:rsid w:val="00386C09"/>
    <w:rsid w:val="00392062"/>
    <w:rsid w:val="003B63BE"/>
    <w:rsid w:val="003C1E75"/>
    <w:rsid w:val="003C3BCD"/>
    <w:rsid w:val="003D2EA6"/>
    <w:rsid w:val="003D37D8"/>
    <w:rsid w:val="0040312C"/>
    <w:rsid w:val="00417ED6"/>
    <w:rsid w:val="00421F3A"/>
    <w:rsid w:val="00426133"/>
    <w:rsid w:val="004358AB"/>
    <w:rsid w:val="00444DCB"/>
    <w:rsid w:val="00450DD7"/>
    <w:rsid w:val="00461DB4"/>
    <w:rsid w:val="00462E52"/>
    <w:rsid w:val="00465EF1"/>
    <w:rsid w:val="00471A62"/>
    <w:rsid w:val="00474D80"/>
    <w:rsid w:val="004A37FB"/>
    <w:rsid w:val="004A7101"/>
    <w:rsid w:val="004B41F3"/>
    <w:rsid w:val="004C1692"/>
    <w:rsid w:val="004C42C9"/>
    <w:rsid w:val="004C67FC"/>
    <w:rsid w:val="004E5BBF"/>
    <w:rsid w:val="004F2334"/>
    <w:rsid w:val="005102A6"/>
    <w:rsid w:val="00526758"/>
    <w:rsid w:val="00541649"/>
    <w:rsid w:val="005621EA"/>
    <w:rsid w:val="005631C8"/>
    <w:rsid w:val="005839F6"/>
    <w:rsid w:val="005B7D6A"/>
    <w:rsid w:val="005C204B"/>
    <w:rsid w:val="005E1BEE"/>
    <w:rsid w:val="005F2E2D"/>
    <w:rsid w:val="005F419A"/>
    <w:rsid w:val="00602F60"/>
    <w:rsid w:val="00615581"/>
    <w:rsid w:val="00623993"/>
    <w:rsid w:val="0063265F"/>
    <w:rsid w:val="00635A9A"/>
    <w:rsid w:val="00676541"/>
    <w:rsid w:val="00684DD5"/>
    <w:rsid w:val="006945E0"/>
    <w:rsid w:val="006B2E91"/>
    <w:rsid w:val="006C270E"/>
    <w:rsid w:val="006C42AC"/>
    <w:rsid w:val="006D532F"/>
    <w:rsid w:val="006E5995"/>
    <w:rsid w:val="006F6EA8"/>
    <w:rsid w:val="007009A4"/>
    <w:rsid w:val="00704952"/>
    <w:rsid w:val="00707471"/>
    <w:rsid w:val="00734E2A"/>
    <w:rsid w:val="007379EA"/>
    <w:rsid w:val="007473B1"/>
    <w:rsid w:val="00747404"/>
    <w:rsid w:val="007564C9"/>
    <w:rsid w:val="00764CA7"/>
    <w:rsid w:val="00772893"/>
    <w:rsid w:val="007C3947"/>
    <w:rsid w:val="007D3352"/>
    <w:rsid w:val="007E236D"/>
    <w:rsid w:val="00833A6C"/>
    <w:rsid w:val="008340A8"/>
    <w:rsid w:val="008540D5"/>
    <w:rsid w:val="00875F8F"/>
    <w:rsid w:val="008763EC"/>
    <w:rsid w:val="0088345F"/>
    <w:rsid w:val="0088366F"/>
    <w:rsid w:val="00883CA0"/>
    <w:rsid w:val="00891C91"/>
    <w:rsid w:val="008B7726"/>
    <w:rsid w:val="008C3A3D"/>
    <w:rsid w:val="008E1B0D"/>
    <w:rsid w:val="008E61E3"/>
    <w:rsid w:val="009057CF"/>
    <w:rsid w:val="00915748"/>
    <w:rsid w:val="00943CD0"/>
    <w:rsid w:val="009736EF"/>
    <w:rsid w:val="009A0219"/>
    <w:rsid w:val="009E2CFB"/>
    <w:rsid w:val="009E35D2"/>
    <w:rsid w:val="009E450E"/>
    <w:rsid w:val="009E5B84"/>
    <w:rsid w:val="00A01B37"/>
    <w:rsid w:val="00A138D7"/>
    <w:rsid w:val="00A17210"/>
    <w:rsid w:val="00A25FFB"/>
    <w:rsid w:val="00A52C5B"/>
    <w:rsid w:val="00A5359D"/>
    <w:rsid w:val="00A60833"/>
    <w:rsid w:val="00A9254F"/>
    <w:rsid w:val="00A97743"/>
    <w:rsid w:val="00AA083A"/>
    <w:rsid w:val="00AA178A"/>
    <w:rsid w:val="00AB2B12"/>
    <w:rsid w:val="00AC1560"/>
    <w:rsid w:val="00AC2F4E"/>
    <w:rsid w:val="00AD0AAF"/>
    <w:rsid w:val="00AE1130"/>
    <w:rsid w:val="00AE4F9B"/>
    <w:rsid w:val="00AE709C"/>
    <w:rsid w:val="00B03944"/>
    <w:rsid w:val="00B17AAC"/>
    <w:rsid w:val="00B32718"/>
    <w:rsid w:val="00B32C53"/>
    <w:rsid w:val="00B32CAD"/>
    <w:rsid w:val="00B41A2A"/>
    <w:rsid w:val="00B42F26"/>
    <w:rsid w:val="00BA39D5"/>
    <w:rsid w:val="00BD372F"/>
    <w:rsid w:val="00BE2A7B"/>
    <w:rsid w:val="00C01230"/>
    <w:rsid w:val="00C130A1"/>
    <w:rsid w:val="00C1491F"/>
    <w:rsid w:val="00C478FE"/>
    <w:rsid w:val="00C56187"/>
    <w:rsid w:val="00C6765C"/>
    <w:rsid w:val="00C774A6"/>
    <w:rsid w:val="00C807DA"/>
    <w:rsid w:val="00C87F20"/>
    <w:rsid w:val="00C95AAF"/>
    <w:rsid w:val="00CA657D"/>
    <w:rsid w:val="00CB1162"/>
    <w:rsid w:val="00CC1CB8"/>
    <w:rsid w:val="00CE3B34"/>
    <w:rsid w:val="00D11312"/>
    <w:rsid w:val="00D210CD"/>
    <w:rsid w:val="00D31D50"/>
    <w:rsid w:val="00D5166C"/>
    <w:rsid w:val="00D6324F"/>
    <w:rsid w:val="00D705D2"/>
    <w:rsid w:val="00D70F63"/>
    <w:rsid w:val="00DB1619"/>
    <w:rsid w:val="00DD2EF2"/>
    <w:rsid w:val="00DF0506"/>
    <w:rsid w:val="00E13AC0"/>
    <w:rsid w:val="00E15D0C"/>
    <w:rsid w:val="00E26A85"/>
    <w:rsid w:val="00E331A1"/>
    <w:rsid w:val="00E34BFF"/>
    <w:rsid w:val="00E8596A"/>
    <w:rsid w:val="00E93BC4"/>
    <w:rsid w:val="00EA53A0"/>
    <w:rsid w:val="00EA7F7D"/>
    <w:rsid w:val="00EC306C"/>
    <w:rsid w:val="00EC53D2"/>
    <w:rsid w:val="00ED2C60"/>
    <w:rsid w:val="00ED3278"/>
    <w:rsid w:val="00EE4E9F"/>
    <w:rsid w:val="00F063D7"/>
    <w:rsid w:val="00F0745F"/>
    <w:rsid w:val="00F51B7D"/>
    <w:rsid w:val="00FA6379"/>
    <w:rsid w:val="00FB1190"/>
    <w:rsid w:val="00FB42D9"/>
    <w:rsid w:val="00FC57EB"/>
    <w:rsid w:val="00FE3AE9"/>
    <w:rsid w:val="00FE6323"/>
    <w:rsid w:val="00FE7B3C"/>
    <w:rsid w:val="0FAF8346"/>
    <w:rsid w:val="356F8E83"/>
    <w:rsid w:val="5C7BDE50"/>
    <w:rsid w:val="6F9F72B9"/>
    <w:rsid w:val="7A377834"/>
    <w:rsid w:val="7CBBB938"/>
    <w:rsid w:val="7EFD5E9B"/>
    <w:rsid w:val="7FD776C1"/>
    <w:rsid w:val="B2E566FA"/>
    <w:rsid w:val="BA7E16F4"/>
    <w:rsid w:val="C19FF2CB"/>
    <w:rsid w:val="DF3B007A"/>
    <w:rsid w:val="F7DD86EC"/>
    <w:rsid w:val="FDFB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仿宋_GB2312" w:cs="Times New Roman"/>
      <w:kern w:val="2"/>
      <w:sz w:val="28"/>
      <w:szCs w:val="20"/>
    </w:rPr>
  </w:style>
  <w:style w:type="paragraph" w:styleId="3">
    <w:name w:val="Plain Text"/>
    <w:basedOn w:val="1"/>
    <w:link w:val="13"/>
    <w:unhideWhenUsed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4">
    <w:name w:val="Balloon Text"/>
    <w:basedOn w:val="1"/>
    <w:link w:val="15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ahoma" w:hAnsi="Tahoma"/>
      <w:sz w:val="18"/>
      <w:szCs w:val="18"/>
    </w:rPr>
  </w:style>
  <w:style w:type="character" w:customStyle="1" w:styleId="12">
    <w:name w:val="正文文本 字符"/>
    <w:basedOn w:val="9"/>
    <w:link w:val="2"/>
    <w:qFormat/>
    <w:uiPriority w:val="0"/>
    <w:rPr>
      <w:rFonts w:ascii="Times New Roman" w:hAnsi="Times New Roman" w:eastAsia="仿宋_GB2312" w:cs="Times New Roman"/>
      <w:kern w:val="2"/>
      <w:sz w:val="28"/>
      <w:szCs w:val="20"/>
    </w:rPr>
  </w:style>
  <w:style w:type="character" w:customStyle="1" w:styleId="13">
    <w:name w:val="纯文本 字符"/>
    <w:basedOn w:val="9"/>
    <w:link w:val="3"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4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181</Words>
  <Characters>1035</Characters>
  <Lines>8</Lines>
  <Paragraphs>2</Paragraphs>
  <TotalTime>6</TotalTime>
  <ScaleCrop>false</ScaleCrop>
  <LinksUpToDate>false</LinksUpToDate>
  <CharactersWithSpaces>1214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2008-09-12T17:20:00Z</dcterms:created>
  <dc:creator>gh</dc:creator>
  <cp:lastModifiedBy>gh</cp:lastModifiedBy>
  <cp:lastPrinted>2022-01-14T10:39:00Z</cp:lastPrinted>
  <dcterms:modified xsi:type="dcterms:W3CDTF">2022-01-14T10:54:04Z</dcterms:modified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